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здравоохранения РФ от 15 июня 2015 г. N 344н</w:t>
      </w: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проведении обязательного медицинского освидетельствования водителей транспортных средств (кандидатов в водители транспортных средств)"</w:t>
      </w:r>
    </w:p>
    <w:p w:rsidR="008D2CD3" w:rsidRPr="008D2CD3" w:rsidRDefault="008D2CD3" w:rsidP="008D2CD3">
      <w:pPr>
        <w:pBdr>
          <w:bottom w:val="dashed" w:sz="6" w:space="0" w:color="auto"/>
        </w:pBdr>
        <w:shd w:val="clear" w:color="auto" w:fill="E1E2E2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5" w:anchor="/document/10105643/entry/2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статьей 23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10 декабря 1995 г. N 196-ФЗ "О безопасности дорожного движения" (Собрание законодательства Российской Федерации, 1995, N 50, ст. 4873; 1999, N 10, ст. 1158; 2002, N 18, ст. 1721; 2003, N 2, ст. 167; 2004, N 35, ст. 3607; 2006, N 52, ст. 5498;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2007, N 46, ст. 5553; N 49, ст. 6070; 2009, N 1, ст. 21; N 48, ст. 5717; 2010, N 30, ст. 4000; N 31, ст. 4196; 2011, N 17, ст. 2310; N 27, ст. 3881; N 29, ст. 4283; N 30, ст. 4590, ст. 4596; 2012, N 25, ст. 3268;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31, ст. 4320; 2013, N 17, ст. 2032; N 19, ст. 2319; N 27, ст. 3477; N 30, ст. 4029; N 48, ст. 6165; N 52, ст. 7002; 2014, N 42, ст. 5615; 2015, N 24, ст. 3370; N 29, ст. 4359), </w:t>
      </w:r>
      <w:hyperlink r:id="rId6" w:anchor="/document/70192436/entry/15275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подпунктами 5.2.75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" w:anchor="/document/70192436/entry/152199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5.2.199 пункта 5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здравоохранения Российской Федерации, утвержденного </w:t>
      </w:r>
      <w:hyperlink r:id="rId8" w:anchor="/document/70192436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19 июня 2012 г. N 608 (Собрание законодательства Российской Федерации, 2012, N 26, ст. 3526; 2013, N 16, ст. 1970; N 20, ст. 2477; N 22, ст. 2812;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33, ст. 4386; N 45, ст. 5822; 2014, N 12, ст. 1296; N 26, ст. 3577; N 30, ст. 4307; N 37, ст. 4969; 2015, N 2, ст. 491; N 12, ст. 1763; N 23, ст. 3333), приказываю: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 </w:t>
      </w:r>
      <w:hyperlink r:id="rId9" w:anchor="/document/71349772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 N 1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Абзац третий </w:t>
      </w:r>
      <w:hyperlink r:id="rId10" w:anchor="/document/71349772/entry/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2016 г.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 </w:t>
      </w:r>
      <w:hyperlink r:id="rId11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 N 2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 </w:t>
      </w:r>
      <w:hyperlink r:id="rId12" w:anchor="/document/71349772/entry/3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 N 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форму N 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 </w:t>
      </w:r>
      <w:hyperlink r:id="rId13" w:anchor="/document/71349772/entry/4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 N 4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2 </w:t>
      </w:r>
      <w:hyperlink r:id="rId14" w:anchor="/document/71349772/entry/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2016 г.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"В".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Пункт 3 </w:t>
      </w:r>
      <w:hyperlink r:id="rId15" w:anchor="/document/71349772/entry/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2016 г.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утратившим силу </w:t>
      </w:r>
      <w:hyperlink r:id="rId16" w:anchor="/document/12179799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28 сентября 2010 г. N 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 18784).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hyperlink r:id="rId17" w:anchor="/document/71349772/entry/48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 третий пункта 1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18" w:anchor="/document/71349772/entry/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пункты 2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9" w:anchor="/document/71349772/entry/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приказа вступают в силу с 1 июля 2016 года.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5 изменен с 30 июня 2020 г. - </w:t>
      </w:r>
      <w:hyperlink r:id="rId20" w:anchor="/document/74306845/entry/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23 июня 2020 г. N 624Н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21" w:anchor="/document/77692266/entry/5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22" w:anchor="/document/71349772/entry/2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Подпункты 8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3" w:anchor="/document/71349772/entry/2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9 пункта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Порядка проведения обязательного медицинского освидетельствования водителей транспортных средств (кандидатов в водители транспортных средств), утвержденного настоящим приказом, в редакции </w:t>
      </w:r>
      <w:hyperlink r:id="rId24" w:anchor="/document/72979656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приказа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10 сентября 2019 г. N 731н, вступают в силу с 1 января 2021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8D2CD3" w:rsidRPr="008D2CD3" w:rsidTr="008D2CD3">
        <w:tc>
          <w:tcPr>
            <w:tcW w:w="3300" w:type="pct"/>
            <w:vAlign w:val="bottom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D2CD3" w:rsidRPr="008D2CD3" w:rsidRDefault="008D2CD3" w:rsidP="008D2CD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Скворцова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11 марта 2016 г.</w:t>
      </w:r>
    </w:p>
    <w:p w:rsidR="008D2CD3" w:rsidRPr="008D2CD3" w:rsidRDefault="008D2CD3" w:rsidP="008D2CD3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41376</w:t>
      </w:r>
    </w:p>
    <w:p w:rsidR="008D2CD3" w:rsidRPr="008D2CD3" w:rsidRDefault="008D2CD3" w:rsidP="008D2C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1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25" w:anchor="/document/7134977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здравоохранения РФ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15 июня 2015 г. N 344н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проведения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8D2CD3" w:rsidRPr="008D2CD3" w:rsidRDefault="008D2CD3" w:rsidP="008D2CD3">
      <w:pPr>
        <w:pBdr>
          <w:bottom w:val="dashed" w:sz="6" w:space="0" w:color="auto"/>
        </w:pBdr>
        <w:shd w:val="clear" w:color="auto" w:fill="E1E2E2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D2CD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 </w:t>
      </w:r>
      <w:hyperlink r:id="rId26" w:anchor="/document/70836098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медицинских противопоказаний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27" w:anchor="/document/70836098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медицинских показаний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8" w:anchor="/document/70836098/entry/3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медицинских ограничений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управлению транспортным средством, утвержденными </w:t>
      </w:r>
      <w:hyperlink r:id="rId29" w:anchor="/document/70836098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декабря 2014 г. N 1604</w:t>
      </w:r>
      <w:hyperlink r:id="rId30" w:anchor="/document/71349772/entry/10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1" w:anchor="/document/71455506/entry/0" w:history="1">
        <w:proofErr w:type="gramStart"/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23 июня 2016 г. N АКПИ16-359, оставленным без изменения </w:t>
      </w:r>
      <w:hyperlink r:id="rId32" w:anchor="/document/71517608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Определением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4 октября 2016 г. N АПЛ16-397, абзац первый пункта 3 настоящего Порядка признан не противоречащим действующему законодательству в части, предусматривающей обязательное включение в лицензию на медицинскую деятельность выполнение работ (оказание услуг) по "оториноларингологии", "офтальмологии", "неврологии", "функциональной диагностике", "терапии" или</w:t>
      </w:r>
      <w:proofErr w:type="gramEnd"/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"общей врачебной практике (семейной медицине)"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 </w:t>
      </w:r>
      <w:hyperlink r:id="rId33" w:anchor="/document/70836098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медицинских противопоказаний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</w:t>
      </w:r>
      <w:hyperlink r:id="rId34" w:anchor="/document/71349772/entry/10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*(2)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освидетельствуемый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Обследование врачом-психиатром-наркологом, включая определение наличия психоактивных веществ в моче, а также качественное и количественное определение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карбогидрат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-дефицитного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трансферрина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</w:t>
      </w:r>
      <w:hyperlink r:id="rId35" w:anchor="/document/71349772/entry/10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*(2)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Медицинское освидетельствование проводится в отношении: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кандидатов в водители транспортных средств;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 </w:t>
      </w:r>
      <w:hyperlink r:id="rId36" w:anchor="/document/12125267/entry/5271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законодательством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</w:t>
      </w:r>
      <w:hyperlink r:id="rId37" w:anchor="/document/71349772/entry/10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*(3)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осмотр врачом-терапевтом или осмотр врачом общей практики (семейным врачом);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осмотр врачом-офтальмологом;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обследование врачом-психиатром;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обследование врачом-психиатром-наркологом;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38" w:anchor="/document/71519046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22 сентября 2016 г. N АКПИ16-713, оставленным без изменения </w:t>
      </w:r>
      <w:hyperlink r:id="rId39" w:anchor="/document/71595710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Определением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10 января 2017 г. N АПЛ16-581, подпункт 5 пункта 6 настоящего Порядка признан не противоречащим действующему законодательству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Tm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Tb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и подкатегорий "C1", "D1", "C1E", "D1E"</w:t>
      </w:r>
      <w:hyperlink r:id="rId40" w:anchor="/document/71349772/entry/10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*(4)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1" w:anchor="/document/71519046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22 сентября 2016 г. N АКПИ16-713, оставленным без изменения </w:t>
      </w:r>
      <w:hyperlink r:id="rId42" w:anchor="/document/71595710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Определением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10 января 2017 г. N АПЛ16-581, подпункт 6 пункта 6 настоящего Порядка признан не противоречащим действующему законодательству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осмотр врачом-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оториноларингологом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(для водителей транспортных средств (кандидатов в водители транспортных средств) категорий "С", "D", "СЕ", "DE",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Tm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Tb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и подкатегорий "C1", "D1", "С1E", "D1E"</w:t>
      </w:r>
      <w:hyperlink r:id="rId43" w:anchor="/document/71349772/entry/10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*(4)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4" w:anchor="/document/71519046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Решением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Верховного Суда РФ от 22 сентября 2016 г. N АКПИ16-713, оставленным без изменения </w:t>
      </w:r>
      <w:hyperlink r:id="rId45" w:anchor="/document/71595710/entry/11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Определением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Апелляционной коллегии Верховного Суда РФ от 10 января 2017 г. N АПЛ16-581, подпункт 7 пункта 6 настоящего Порядка признан не противоречащим действующему законодательству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Tm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",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Tb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 и подкатегорий "C1", "D1", "С1E", "D1E"</w:t>
      </w:r>
      <w:hyperlink r:id="rId46" w:anchor="/document/71349772/entry/10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*(4)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средством</w:t>
      </w:r>
      <w:hyperlink r:id="rId47" w:anchor="/document/71349772/entry/105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*(5)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8 изменен с 22 ноября 2019 г. - </w:t>
      </w:r>
      <w:hyperlink r:id="rId48" w:anchor="/document/72979656/entry/1001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49" w:anchor="/document/77689245/entry/20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8 (в редакции </w:t>
      </w:r>
      <w:hyperlink r:id="rId50" w:anchor="/document/74306845/entry/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приказа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23 июня 2020 г. N 624Н), </w:t>
      </w:r>
      <w:hyperlink r:id="rId51" w:anchor="/document/71349772/entry/5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 2021г.</w:t>
      </w:r>
    </w:p>
    <w:p w:rsidR="008D2CD3" w:rsidRPr="008D2CD3" w:rsidRDefault="008D2CD3" w:rsidP="008D2CD3">
      <w:pPr>
        <w:shd w:val="clear" w:color="auto" w:fill="BCF1D2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 определение наличия психоактивных веществ в моче;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9 изменен с 22 ноября 2019 г. - </w:t>
      </w:r>
      <w:hyperlink r:id="rId52" w:anchor="/document/72979656/entry/10012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3" w:anchor="/document/77689245/entry/2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Подпункт 9 (в редакции </w:t>
      </w:r>
      <w:hyperlink r:id="rId54" w:anchor="/document/74306845/entry/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приказа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23 июня 2020 г. N 624Н), </w:t>
      </w:r>
      <w:hyperlink r:id="rId55" w:anchor="/document/71349772/entry/51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января 2021г.</w:t>
      </w:r>
    </w:p>
    <w:p w:rsidR="008D2CD3" w:rsidRPr="008D2CD3" w:rsidRDefault="008D2CD3" w:rsidP="008D2CD3">
      <w:pPr>
        <w:shd w:val="clear" w:color="auto" w:fill="BCF1D2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9) качественное и количественное определение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карбогидрат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-дефицитного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трансферрина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(CDT) в сыворотке крови.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lastRenderedPageBreak/>
        <w:t>Порядок дополнен пунктом 6.1 с 22 ноября 2019 г. - </w:t>
      </w:r>
      <w:hyperlink r:id="rId56" w:anchor="/document/72979656/entry/1002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6.1. Определение наличия психоактивных веществ в моче проводится в два этапа: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предварительные химико-токсикологические исследования (далее -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дополнен пунктом 6.2 с 22 ноября 2019 г. - </w:t>
      </w:r>
      <w:hyperlink r:id="rId57" w:anchor="/document/72979656/entry/1002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6.2. Предварительные ХТИ проводятся на следующие химические вещества, включая их производные, метаболиты и аналоги: опиаты,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каннабиноиды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фенилалкиламины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амфетамин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метамфетамин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), синтетические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катиноны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кокаин,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метадон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бензодиазепины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барбитураты и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фенциклидин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Предварительные ХТИ для выявления наличия в организме человека веществ, указанных в </w:t>
      </w:r>
      <w:hyperlink r:id="rId58" w:anchor="/document/71349772/entry/106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 первом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для проведения подтверждающих ХТИ.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дополнен пунктом 6.3 с 22 ноября 2019 г. - </w:t>
      </w:r>
      <w:hyperlink r:id="rId59" w:anchor="/document/72979656/entry/1002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6.3. Подтверждающие ХТИ проводятся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подтверждающих ХТИ путем сравнения полученного результата с данными электронных библиотек масс-спектров.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7.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Медицинский регистратор медицинской организации на основании документа, удостоверяющего личность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подбирает (или заполняет) Медицинскую карту пациента, получающего медицинскую помощь в амбулаторных условиях (</w:t>
      </w:r>
      <w:hyperlink r:id="rId60" w:anchor="/document/70877304/entry/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форма N 025/у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  <w:hyperlink r:id="rId61" w:anchor="/document/71349772/entry/108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*(8)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и выдает на руки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освидетельствуемому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медицинское заключение), форма которого утверждена настоящим Приказом, с заполненными на основании документа, удостоверяющего личность, </w:t>
      </w:r>
      <w:hyperlink r:id="rId62" w:anchor="/document/71349772/entry/20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строками 1-3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и информирует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8.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проведении медицинского освидетельствования лиц, указанных в </w:t>
      </w:r>
      <w:hyperlink r:id="rId63" w:anchor="/document/71349772/entry/1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подпункте 3 пункта 4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освидетельствуемый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представляет врачам-специалистам, указанным в </w:t>
      </w:r>
      <w:hyperlink r:id="rId64" w:anchor="/document/71349772/entry/2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 </w:t>
      </w:r>
      <w:hyperlink r:id="rId65" w:anchor="/document/1219120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12 апреля 2011 г. N 302н "Об утверждении перечней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 </w:t>
      </w:r>
      <w:hyperlink r:id="rId66" w:anchor="/document/12191202/entry/3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Порядка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 г., регистрационный N 22111) с изменениями, внесенными приказами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Министерства здравоохранения Российской Федерации </w:t>
      </w:r>
      <w:hyperlink r:id="rId67" w:anchor="/document/70410156/entry/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15 мая 2013 г. N 296н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3 июля 2013 г., регистрационный N 28970) и </w:t>
      </w:r>
      <w:hyperlink r:id="rId68" w:anchor="/document/70860676/entry/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от 5 декабря 2014 г. N 801н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(зарегистрирован Министерством юстиции Российской Федерации 3 февраля 2015 г., регистрационный N 35848).</w:t>
      </w:r>
    </w:p>
    <w:p w:rsidR="008D2CD3" w:rsidRPr="008D2CD3" w:rsidRDefault="008D2CD3" w:rsidP="008D2CD3">
      <w:pPr>
        <w:spacing w:beforeAutospacing="1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9.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 </w:t>
      </w:r>
      <w:hyperlink r:id="rId69" w:anchor="/document/71349772/entry/2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подпунктами 8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 </w:t>
      </w:r>
      <w:hyperlink r:id="rId70" w:anchor="/document/71349772/entry/2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9 пункта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оформляются в соответствии с </w:t>
      </w:r>
      <w:hyperlink r:id="rId71" w:anchor="/document/7018301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2 мая 2012 г. N 441н "Об утверждении Порядка выдачи медицинскими организациями справок и медицинских заключений" (зарегистрирован в Министерством</w:t>
      </w:r>
      <w:hyperlink r:id="rId72" w:anchor="/document/3100000/entry/0" w:history="1">
        <w:r w:rsidRPr="008D2CD3">
          <w:rPr>
            <w:rFonts w:ascii="Times New Roman" w:eastAsia="Times New Roman" w:hAnsi="Times New Roman" w:cs="Times New Roman"/>
            <w:color w:val="464C55"/>
            <w:sz w:val="20"/>
            <w:szCs w:val="20"/>
            <w:shd w:val="clear" w:color="auto" w:fill="F0E9D3"/>
            <w:lang w:eastAsia="ru-RU"/>
          </w:rPr>
          <w:t>#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юстиции Российской Федерации 29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мая 2012 г.,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24366).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10 изменен с 22 ноября 2019 г. - </w:t>
      </w:r>
      <w:hyperlink r:id="rId73" w:anchor="/document/72979656/entry/1003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74" w:anchor="/document/77689245/entry/26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выявления в ходе обследования врачом-психиатром у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освидетельствуемый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</w:t>
      </w:r>
      <w:hyperlink r:id="rId75" w:anchor="/document/71349772/entry/109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*(9)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в целях установления у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наличия (отсутствия) психических расстройств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расстройств поведения (за исключением связанных с употреблением психоактивных веществ), включенных в </w:t>
      </w:r>
      <w:hyperlink r:id="rId76" w:anchor="/document/70836098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перечень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медицинских противопоказаний к управлению транспортным средством, утвержденный </w:t>
      </w:r>
      <w:hyperlink r:id="rId77" w:anchor="/document/70836098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декабря 2014 г. N 1604 (далее - перечень).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отказе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Порядок дополнен пунктом 10.1 с 22 ноября 2019 г. - </w:t>
      </w:r>
      <w:hyperlink r:id="rId78" w:anchor="/document/72979656/entry/100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10.1.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выявления в ходе обследования врачом-психиатром-наркологом у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и (или) определения наличия психоактивных веществ в моче по результатам исследований, проведенных в соответствии с </w:t>
      </w:r>
      <w:hyperlink r:id="rId79" w:anchor="/document/71349772/entry/2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подпунктом 8 пункта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и (или) определения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карбогидрат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-дефицитного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трансферрина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(CDT) в сыворотке крови в 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концентрации, превышающей 1,2% концентрации всех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изоформ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трансферрина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результатам исследований, проведенных в соответствии с </w:t>
      </w:r>
      <w:hyperlink r:id="rId80" w:anchor="/document/71349772/entry/2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подпунктом 9 пункта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освидетельствуемый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направляется на медицинское обследование, проводимое в специализированной медицинской организации, указанной в </w:t>
      </w:r>
      <w:hyperlink r:id="rId81" w:anchor="/document/71349772/entry/7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абзаце третьем пункта 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включающее осмотр врачом-психиатром-наркологом, инструментальное и лабораторные исследования в целях установления у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наличия (отсутствия) психических расстройств и расстройств поведения, связанных с употреблением психоактивных веществ, включенных в </w:t>
      </w:r>
      <w:hyperlink r:id="rId82" w:anchor="/document/70836098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перечень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В наиболее сложных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конфликтных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ситуациях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решение о наличии (отсутствии) указанных расстройств принимается врачебной комиссией, состоящей из врача-психиатра-нарколога, врача-терапевта и врача-невролога</w:t>
      </w:r>
      <w:hyperlink r:id="rId83" w:anchor="/document/71349772/entry/919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*(9-1)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амбулаторных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условиях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</w:t>
      </w:r>
      <w:hyperlink r:id="rId84" w:anchor="/document/70877304/entry/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форма N 025/у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12.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Медицинское заключение оформляется врачом-терапевтом или врачом общей практики (семейным врачом) на основании сведений, указанных в </w:t>
      </w:r>
      <w:hyperlink r:id="rId85" w:anchor="/document/71349772/entry/27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пункте 11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настоящего Порядка, в присутствии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российские национальные и международные водительские удостоверения</w:t>
      </w:r>
      <w:hyperlink r:id="rId86" w:anchor="/document/71349772/entry/11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*(10)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в течение 12 месяцев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 даты выдачи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отказе 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освидетельствуемого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прохождения медицинского освидетельствования</w:t>
      </w:r>
      <w:hyperlink r:id="rId87" w:anchor="/document/71349772/entry/11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*(11)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или от прохождения хотя бы одного из осмотров или обследований врачами-специалистами, инструментальных и лабораторных исследований, предусмотренных </w:t>
      </w:r>
      <w:hyperlink r:id="rId88" w:anchor="/document/71349772/entry/2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пунктом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медицинское заключение не оформляется.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Собрание законодательства Российской Федерации, 2015, N 2, ст. 506.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 </w:t>
      </w:r>
      <w:hyperlink r:id="rId89" w:anchor="/document/70164724/entry/1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Положение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Сколково</w:t>
      </w:r>
      <w:proofErr w:type="spell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"), утвержденное </w:t>
      </w:r>
      <w:hyperlink r:id="rId90" w:anchor="/document/70164724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16 апреля 2012 г. N 291 (Собрание законодательства Российской Федерации, 2012, N 17, ст. 1965; N 37, ст. 5002;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2013, N 3, ст. 207; N 16, ст. 1970).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91" w:anchor="/document/10105643/entry/38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2 статьи 23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10 декабря 1995 г. N 196-ФЗ "О безопасности дорожного движения".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 </w:t>
      </w:r>
      <w:hyperlink r:id="rId92" w:anchor="/document/10105643/entry/4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1 статьи 25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10 декабря 1995 г. N 196-ФЗ "О безопасности дорожного движения".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*(5) </w:t>
      </w:r>
      <w:hyperlink r:id="rId93" w:anchor="/document/70836098/entry/1008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Пункт 8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Перечня медицинских противопоказаний к управлению транспортным средством, утвержденного </w:t>
      </w:r>
      <w:hyperlink r:id="rId94" w:anchor="/document/70836098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декабря 2014 г. N 1604.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*(6)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Исключена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 22 ноября 2019 г. - </w:t>
      </w:r>
      <w:hyperlink r:id="rId95" w:anchor="/document/72979656/entry/1001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6" w:anchor="/document/77689245/entry/106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 Утратил силу с 22 ноября 2019 г. - </w:t>
      </w:r>
      <w:hyperlink r:id="rId97" w:anchor="/document/72979656/entry/1001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8" w:anchor="/document/77689245/entry/107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См. предыдущую редакцию</w:t>
        </w:r>
      </w:hyperlink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99" w:anchor="/document/70877304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15 декабря 2014 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 36160).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100" w:anchor="/document/10136860/entry/6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Статья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Закона Российской Федерации от 2 июля 1992 г. N 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 33, ст. 1913; 2013, N 48, ст. 6165).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Пункт 10.1 дополнен сноской с 22 ноября 2019 г. - </w:t>
      </w:r>
      <w:hyperlink r:id="rId101" w:anchor="/document/72979656/entry/100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Минздрава России от 10 сентября 2019 г. N 731Н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*(9-1) </w:t>
      </w:r>
      <w:hyperlink r:id="rId102" w:anchor="/document/70190416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и социального развития Российской Федерации от 5 мая 2012 г. N 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 24516), с изменениями, внесенными </w:t>
      </w:r>
      <w:hyperlink r:id="rId103" w:anchor="/document/70551698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приказом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здравоохранения Российской Федерации от 2 декабря 2013 г. N 886н (зарегистрирован Министерством юстиции Российской Федерации 23 декабря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2013 г., регистрационный N 30714).</w:t>
      </w:r>
      <w:proofErr w:type="gramEnd"/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*(10) </w:t>
      </w:r>
      <w:hyperlink r:id="rId104" w:anchor="/document/7077456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24 октября 2014 г. N 1097 "О допуске к управлению транспортными средствами" (Собрание законодательства Российской Федерации, 2014, N 44, ст. 6063).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*(11) </w:t>
      </w:r>
      <w:hyperlink r:id="rId105" w:anchor="/document/12191967/entry/2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Статья 20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21 ноября 2011 г. N 323-Ф3 "Об основах охраны здоровья граждан в Российской Федерации" (Собрание законодательства Российской Федерации, 2011, N 48, ст. 6724; 2013, N 48, ст. 6165).</w:t>
      </w:r>
    </w:p>
    <w:p w:rsidR="008D2CD3" w:rsidRPr="008D2CD3" w:rsidRDefault="008D2CD3" w:rsidP="008D2CD3">
      <w:pPr>
        <w:shd w:val="clear" w:color="auto" w:fill="F0E9D3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Настоящее приложение </w:t>
      </w:r>
      <w:hyperlink r:id="rId106" w:anchor="/document/71349772/entry/4" w:history="1">
        <w:r w:rsidRPr="008D2CD3">
          <w:rPr>
            <w:rFonts w:ascii="Times New Roman" w:eastAsia="Times New Roman" w:hAnsi="Times New Roman" w:cs="Times New Roman"/>
            <w:color w:val="551A8B"/>
            <w:sz w:val="20"/>
            <w:szCs w:val="20"/>
            <w:lang w:eastAsia="ru-RU"/>
          </w:rPr>
          <w:t>вступает в силу</w:t>
        </w:r>
      </w:hyperlink>
      <w:r w:rsidRPr="008D2CD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июля 2016 г.</w:t>
      </w:r>
    </w:p>
    <w:p w:rsidR="008D2CD3" w:rsidRPr="008D2CD3" w:rsidRDefault="008D2CD3" w:rsidP="008D2C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2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07" w:anchor="/document/7134977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здравоохранения РФ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15 июня 2015 г. N 344н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Наименование медицинской организации          Код формы по </w:t>
      </w:r>
      <w:hyperlink r:id="rId108" w:anchor="/document/179139/entry/0" w:history="1">
        <w:r w:rsidRPr="008D2CD3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ОКУД</w:t>
        </w:r>
      </w:hyperlink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    Код учреждения по ОКПО ________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________________________________      Медицинская документация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Лицензия _____________________________          Форма N 003-В/у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Утверждена</w:t>
      </w:r>
      <w:proofErr w:type="gramEnd"/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109" w:anchor="/document/71349772/entry/0" w:history="1">
        <w:r w:rsidRPr="008D2CD3">
          <w:rPr>
            <w:rFonts w:ascii="Courier New" w:eastAsia="Times New Roman" w:hAnsi="Courier New" w:cs="Courier New"/>
            <w:color w:val="551A8B"/>
            <w:sz w:val="20"/>
            <w:szCs w:val="20"/>
            <w:lang w:eastAsia="ru-RU"/>
          </w:rPr>
          <w:t>приказом</w:t>
        </w:r>
      </w:hyperlink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Министерства здравоохранения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Российской Федерации</w:t>
      </w:r>
    </w:p>
    <w:p w:rsidR="008D2CD3" w:rsidRPr="008D2CD3" w:rsidRDefault="008D2CD3" w:rsidP="008D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D2CD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            от "15" июня 2015 г. N 344н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Медицинское заключение серия _________ N __________</w:t>
      </w: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Фамилия, имя, отчество (при наличии) ___________________________________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Дата рождения: число _______ месяц ___________ год 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Место регистрации: __________________________________________________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субъект Российской Федерации ____________________ район 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город</w:t>
      </w:r>
      <w:proofErr w:type="gramEnd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 населенный пункт ___________________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улица ____________________ дом _______ квартира 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Дата выдачи медицинского заключения: число ______ месяц _______ год 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Медицинское заключение: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tbl>
      <w:tblPr>
        <w:tblW w:w="14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920"/>
        <w:gridCol w:w="920"/>
        <w:gridCol w:w="733"/>
        <w:gridCol w:w="951"/>
        <w:gridCol w:w="780"/>
        <w:gridCol w:w="858"/>
        <w:gridCol w:w="889"/>
        <w:gridCol w:w="795"/>
        <w:gridCol w:w="1107"/>
        <w:gridCol w:w="982"/>
        <w:gridCol w:w="982"/>
        <w:gridCol w:w="1216"/>
        <w:gridCol w:w="1014"/>
        <w:gridCol w:w="998"/>
        <w:gridCol w:w="967"/>
      </w:tblGrid>
      <w:tr w:rsidR="008D2CD3" w:rsidRPr="008D2CD3" w:rsidTr="008D2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"А"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"В"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"С"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"D"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"BE"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"СЕ"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"DE"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Tb</w:t>
            </w:r>
            <w:proofErr w:type="spell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"М"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"C1"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"D1"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"С1Е"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"D1E"</w:t>
            </w:r>
          </w:p>
        </w:tc>
      </w:tr>
      <w:tr w:rsidR="008D2CD3" w:rsidRPr="008D2CD3" w:rsidTr="008D2CD3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Медицинские ограничения к управлению транспортными средствами</w:t>
      </w:r>
    </w:p>
    <w:tbl>
      <w:tblPr>
        <w:tblW w:w="10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0"/>
        <w:gridCol w:w="1375"/>
      </w:tblGrid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Категории "А" или "М", подкатегории "А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или "В1" с мотоциклетной посадкой или рулем мотоциклетного типа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Категории "В" или "BE"; подкатегории "В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(кроме транспортных средств с мотоциклетной посадкой или рулем мотоциклетного типа)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Категории "С", "СЕ", "D", "DE", "</w:t>
            </w:r>
            <w:proofErr w:type="spell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или "</w:t>
            </w:r>
            <w:proofErr w:type="spell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Тb</w:t>
            </w:r>
            <w:proofErr w:type="spell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 подкатегории "C1", "D1", "С1E" или "D1E"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Медицинские показания к управлению транспортными средствами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7"/>
        <w:gridCol w:w="1343"/>
      </w:tblGrid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ручным управлением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автоматической трансмиссией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Оборудованным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акустической парковочной системой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2CD3" w:rsidRPr="008D2CD3" w:rsidTr="008D2CD3">
        <w:tc>
          <w:tcPr>
            <w:tcW w:w="8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Фамилия, имя, отчество, подпись врача, выдавшего медицинское заключение: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 __</w:t>
      </w:r>
    </w:p>
    <w:p w:rsidR="008D2CD3" w:rsidRPr="008D2CD3" w:rsidRDefault="008D2CD3" w:rsidP="008D2C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МП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Формат бланка - А5.</w:t>
      </w:r>
    </w:p>
    <w:p w:rsidR="008D2CD3" w:rsidRPr="008D2CD3" w:rsidRDefault="008D2CD3" w:rsidP="008D2C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3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10" w:anchor="/document/7134977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здравоохранения РФ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15 июня 2015 г. N 344н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 </w:t>
      </w:r>
      <w:hyperlink r:id="rId111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форме N 003-В/у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Записи в </w:t>
      </w:r>
      <w:hyperlink r:id="rId112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Заключение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В левом верхнем углу </w:t>
      </w:r>
      <w:hyperlink r:id="rId113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Заключения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 </w:t>
      </w:r>
      <w:hyperlink r:id="rId114" w:anchor="/document/71349772/entry/201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1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 В </w:t>
      </w:r>
      <w:hyperlink r:id="rId115" w:anchor="/document/71349772/entry/20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2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 </w:t>
      </w:r>
      <w:hyperlink r:id="rId116" w:anchor="/document/71349772/entry/20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3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 </w:t>
      </w:r>
      <w:hyperlink r:id="rId117" w:anchor="/document/71349772/entry/20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4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"Дата выдачи медицинского заключения" указывается дата выдачи Заключения: число, месяц, год.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 </w:t>
      </w:r>
      <w:hyperlink r:id="rId118" w:anchor="/document/71349772/entry/205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5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(кандидата в водители транспортного средства).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 соответствующих категориям и подкатегориям транспортных сре</w:t>
      </w:r>
      <w:proofErr w:type="gramStart"/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 </w:t>
      </w:r>
      <w:hyperlink r:id="rId119" w:anchor="/document/71349772/entry/4003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гр</w:t>
        </w:r>
        <w:proofErr w:type="gramEnd"/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афах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таблицы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таблицы проставляется знак "Z".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соответствующих строках </w:t>
      </w:r>
      <w:hyperlink r:id="rId120" w:anchor="/document/71349772/entry/4004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таблицы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"Медицинские ограничения к управлению транспортными средствами" выбранное ограничение отмечается знаком "V".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В соответствующих строках </w:t>
      </w:r>
      <w:hyperlink r:id="rId121" w:anchor="/document/71349772/entry/4005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таблицы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"Медицинские показания к управлению транспортными средствами" необходимое медицинское показание отмечается знаком "V".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В </w:t>
      </w:r>
      <w:hyperlink r:id="rId122" w:anchor="/document/71349772/entry/206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строке 6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указываются фамилия, имя, отчество (при наличии) врача, выдавшего медицинское заключение, и его подпись.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В правом нижнем углу </w:t>
      </w:r>
      <w:hyperlink r:id="rId123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Заключения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8D2CD3" w:rsidRPr="008D2CD3" w:rsidRDefault="008D2CD3" w:rsidP="008D2CD3">
      <w:pPr>
        <w:spacing w:beforeAutospacing="1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Выданные </w:t>
      </w:r>
      <w:hyperlink r:id="rId124" w:anchor="/document/71349772/entry/2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Заключения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 </w:t>
      </w:r>
      <w:hyperlink r:id="rId125" w:anchor="/document/3100000/entry/0" w:history="1">
        <w:r w:rsidRPr="008D2CD3">
          <w:rPr>
            <w:rFonts w:ascii="Times New Roman" w:eastAsia="Times New Roman" w:hAnsi="Times New Roman" w:cs="Times New Roman"/>
            <w:color w:val="464C55"/>
            <w:sz w:val="20"/>
            <w:szCs w:val="20"/>
            <w:shd w:val="clear" w:color="auto" w:fill="F0E9D3"/>
            <w:lang w:eastAsia="ru-RU"/>
          </w:rPr>
          <w:t>#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 </w:t>
      </w:r>
      <w:hyperlink r:id="rId126" w:anchor="/document/71349772/entry/400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приложению N 4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 настоящему Приказу.</w:t>
      </w:r>
    </w:p>
    <w:p w:rsidR="008D2CD3" w:rsidRPr="008D2CD3" w:rsidRDefault="008D2CD3" w:rsidP="008D2CD3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N 4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к </w:t>
      </w:r>
      <w:hyperlink r:id="rId127" w:anchor="/document/71349772/entry/0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приказу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здравоохранения РФ</w:t>
      </w: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от 15 июня 2015 г. N 344н</w:t>
      </w:r>
    </w:p>
    <w:tbl>
      <w:tblPr>
        <w:tblW w:w="14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3653"/>
        <w:gridCol w:w="5066"/>
      </w:tblGrid>
      <w:tr w:rsidR="008D2CD3" w:rsidRPr="008D2CD3" w:rsidTr="008D2CD3">
        <w:tc>
          <w:tcPr>
            <w:tcW w:w="571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364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по </w:t>
            </w:r>
            <w:hyperlink r:id="rId128" w:anchor="/document/179139/entry/0" w:history="1">
              <w:r w:rsidRPr="008D2C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ОКУД</w:t>
              </w:r>
            </w:hyperlink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</w:t>
            </w:r>
          </w:p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учреждения по ОКПО _______</w:t>
            </w:r>
          </w:p>
        </w:tc>
      </w:tr>
      <w:tr w:rsidR="008D2CD3" w:rsidRPr="008D2CD3" w:rsidTr="008D2CD3">
        <w:tc>
          <w:tcPr>
            <w:tcW w:w="571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документация</w:t>
            </w:r>
          </w:p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N 036-В/у-10</w:t>
            </w:r>
          </w:p>
        </w:tc>
      </w:tr>
      <w:tr w:rsidR="008D2CD3" w:rsidRPr="008D2CD3" w:rsidTr="008D2CD3">
        <w:tc>
          <w:tcPr>
            <w:tcW w:w="571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5" w:type="dxa"/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9" w:anchor="/document/71349772/entry/0" w:history="1">
              <w:r w:rsidRPr="008D2CD3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приказом</w:t>
              </w:r>
            </w:hyperlink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Министерства</w:t>
            </w:r>
          </w:p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Российской Федерации</w:t>
            </w:r>
          </w:p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"15" июня 2015 г. N 344н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lastRenderedPageBreak/>
        <w:t>Журнал</w:t>
      </w:r>
      <w:r w:rsidRPr="008D2CD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  <w:hyperlink r:id="rId130" w:anchor="/document/71349772/entry/4001" w:history="1">
        <w:r w:rsidRPr="008D2CD3">
          <w:rPr>
            <w:rFonts w:ascii="Times New Roman" w:eastAsia="Times New Roman" w:hAnsi="Times New Roman" w:cs="Times New Roman"/>
            <w:color w:val="551A8B"/>
            <w:sz w:val="32"/>
            <w:szCs w:val="32"/>
            <w:lang w:eastAsia="ru-RU"/>
          </w:rPr>
          <w:t>*</w:t>
        </w:r>
      </w:hyperlink>
    </w:p>
    <w:tbl>
      <w:tblPr>
        <w:tblW w:w="14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1487"/>
        <w:gridCol w:w="1487"/>
        <w:gridCol w:w="2492"/>
        <w:gridCol w:w="1096"/>
        <w:gridCol w:w="2507"/>
        <w:gridCol w:w="2072"/>
        <w:gridCol w:w="2642"/>
      </w:tblGrid>
      <w:tr w:rsidR="008D2CD3" w:rsidRPr="008D2CD3" w:rsidTr="008D2CD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медицинского заключения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медицинского заключения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медицинских противопоказаний к управлению транспортными средствами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медицинских ограничений к управлению транспортными средствами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медицинских показаний к управлению транспортными средствами</w:t>
            </w:r>
          </w:p>
        </w:tc>
      </w:tr>
      <w:tr w:rsidR="008D2CD3" w:rsidRPr="008D2CD3" w:rsidTr="008D2CD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D2CD3" w:rsidRPr="008D2CD3" w:rsidTr="008D2CD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2CD3" w:rsidRPr="008D2CD3" w:rsidRDefault="008D2CD3" w:rsidP="008D2CD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C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Учетная форма N 036-В/у-10 представляет собой журнал 96 листов в обложке с нумерованными страницами, прошнурованный, скрепленный печатью медицинской организации и подписанный главным врачом медицинской организации.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Все </w:t>
      </w:r>
      <w:hyperlink r:id="rId131" w:anchor="/document/71349772/entry/4002" w:history="1">
        <w:r w:rsidRPr="008D2CD3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графы</w:t>
        </w:r>
      </w:hyperlink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Журнала подлежат заполнению синими или черными чернилами.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использовании передается на хранение в архив. Срок хранения -10 лет.</w:t>
      </w:r>
    </w:p>
    <w:p w:rsidR="008D2CD3" w:rsidRPr="008D2CD3" w:rsidRDefault="008D2CD3" w:rsidP="008D2C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D2CD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Возможно ведение в электронном виде.</w:t>
      </w:r>
    </w:p>
    <w:p w:rsidR="008A4860" w:rsidRDefault="008A4860">
      <w:bookmarkStart w:id="0" w:name="_GoBack"/>
      <w:bookmarkEnd w:id="0"/>
    </w:p>
    <w:sectPr w:rsidR="008A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3"/>
    <w:rsid w:val="00414F7F"/>
    <w:rsid w:val="008A4860"/>
    <w:rsid w:val="008D2CD3"/>
    <w:rsid w:val="009E0429"/>
    <w:rsid w:val="00E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CD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CD3"/>
    <w:rPr>
      <w:color w:val="800080"/>
      <w:u w:val="single"/>
    </w:rPr>
  </w:style>
  <w:style w:type="character" w:customStyle="1" w:styleId="entry">
    <w:name w:val="entry"/>
    <w:basedOn w:val="a0"/>
    <w:rsid w:val="008D2CD3"/>
  </w:style>
  <w:style w:type="paragraph" w:customStyle="1" w:styleId="s9">
    <w:name w:val="s_9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8D2CD3"/>
  </w:style>
  <w:style w:type="paragraph" w:styleId="HTML">
    <w:name w:val="HTML Preformatted"/>
    <w:basedOn w:val="a"/>
    <w:link w:val="HTML0"/>
    <w:uiPriority w:val="99"/>
    <w:semiHidden/>
    <w:unhideWhenUsed/>
    <w:rsid w:val="008D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C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2CD3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2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2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CD3"/>
    <w:rPr>
      <w:color w:val="800080"/>
      <w:u w:val="single"/>
    </w:rPr>
  </w:style>
  <w:style w:type="character" w:customStyle="1" w:styleId="entry">
    <w:name w:val="entry"/>
    <w:basedOn w:val="a0"/>
    <w:rsid w:val="008D2CD3"/>
  </w:style>
  <w:style w:type="paragraph" w:customStyle="1" w:styleId="s9">
    <w:name w:val="s_9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D2C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8D2CD3"/>
  </w:style>
  <w:style w:type="paragraph" w:styleId="HTML">
    <w:name w:val="HTML Preformatted"/>
    <w:basedOn w:val="a"/>
    <w:link w:val="HTML0"/>
    <w:uiPriority w:val="99"/>
    <w:semiHidden/>
    <w:unhideWhenUsed/>
    <w:rsid w:val="008D2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2C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50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71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3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3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10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07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3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2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702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7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22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80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43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59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4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1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69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81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648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02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3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1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84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198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theme" Target="theme/theme1.xm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2020-10-15T06:27:00Z</dcterms:created>
  <dcterms:modified xsi:type="dcterms:W3CDTF">2020-10-15T06:27:00Z</dcterms:modified>
</cp:coreProperties>
</file>